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1B" w:rsidRDefault="00730629" w:rsidP="0081481B">
      <w:pPr>
        <w:jc w:val="center"/>
        <w:rPr>
          <w:rFonts w:ascii="Century Gothic" w:hAnsi="Century Gothic"/>
          <w:b/>
          <w:sz w:val="28"/>
        </w:rPr>
      </w:pPr>
      <w:r>
        <w:rPr>
          <w:rFonts w:ascii="Century Gothic" w:hAnsi="Century Gothic"/>
          <w:b/>
          <w:noProof/>
          <w:sz w:val="28"/>
          <w:lang w:eastAsia="de-AT"/>
        </w:rPr>
        <w:drawing>
          <wp:inline distT="0" distB="0" distL="0" distR="0" wp14:anchorId="5F7FFD07" wp14:editId="4C1AD168">
            <wp:extent cx="111442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056" cy="1114056"/>
                    </a:xfrm>
                    <a:prstGeom prst="rect">
                      <a:avLst/>
                    </a:prstGeom>
                  </pic:spPr>
                </pic:pic>
              </a:graphicData>
            </a:graphic>
          </wp:inline>
        </w:drawing>
      </w:r>
    </w:p>
    <w:p w:rsidR="00D70CB7" w:rsidRDefault="008F0787" w:rsidP="00730629">
      <w:pPr>
        <w:jc w:val="center"/>
        <w:rPr>
          <w:rFonts w:ascii="Century Gothic" w:hAnsi="Century Gothic"/>
          <w:b/>
          <w:sz w:val="28"/>
        </w:rPr>
      </w:pPr>
      <w:r w:rsidRPr="00D70CB7">
        <w:rPr>
          <w:rFonts w:ascii="Century Gothic" w:hAnsi="Century Gothic"/>
          <w:b/>
          <w:sz w:val="28"/>
        </w:rPr>
        <w:t>FEIERN IM GASTHOF GEPPL – ALLGEMEINE INFORMATIONEN</w:t>
      </w:r>
    </w:p>
    <w:p w:rsidR="00730629" w:rsidRDefault="00730629" w:rsidP="00730629">
      <w:pPr>
        <w:spacing w:after="0"/>
        <w:jc w:val="center"/>
        <w:rPr>
          <w:rFonts w:ascii="Century Gothic" w:hAnsi="Century Gothic"/>
          <w:sz w:val="24"/>
        </w:rPr>
      </w:pPr>
      <w:r w:rsidRPr="00730629">
        <w:rPr>
          <w:rFonts w:ascii="Century Gothic" w:hAnsi="Century Gothic"/>
          <w:sz w:val="24"/>
        </w:rPr>
        <w:t>Wir freuen uns, dass Sie unseren Gasthof für Ihre Ve</w:t>
      </w:r>
      <w:r>
        <w:rPr>
          <w:rFonts w:ascii="Century Gothic" w:hAnsi="Century Gothic"/>
          <w:sz w:val="24"/>
        </w:rPr>
        <w:t xml:space="preserve">ranstaltung in Betracht ziehen. </w:t>
      </w:r>
      <w:r w:rsidRPr="00730629">
        <w:rPr>
          <w:rFonts w:ascii="Century Gothic" w:hAnsi="Century Gothic"/>
          <w:sz w:val="24"/>
        </w:rPr>
        <w:t xml:space="preserve">In den nachfolgenden Zeilen informieren wir Sie über </w:t>
      </w:r>
      <w:r>
        <w:rPr>
          <w:rFonts w:ascii="Century Gothic" w:hAnsi="Century Gothic"/>
          <w:sz w:val="24"/>
        </w:rPr>
        <w:t xml:space="preserve">diverse Gebühren &amp; </w:t>
      </w:r>
      <w:r w:rsidRPr="00730629">
        <w:rPr>
          <w:rFonts w:ascii="Century Gothic" w:hAnsi="Century Gothic"/>
          <w:sz w:val="24"/>
        </w:rPr>
        <w:t xml:space="preserve"> Rahmenbedingungen</w:t>
      </w:r>
      <w:r>
        <w:rPr>
          <w:rFonts w:ascii="Century Gothic" w:hAnsi="Century Gothic"/>
          <w:sz w:val="24"/>
        </w:rPr>
        <w:t xml:space="preserve"> rund um unsere Angebote. </w:t>
      </w:r>
    </w:p>
    <w:p w:rsidR="00730629" w:rsidRDefault="00730629" w:rsidP="00730629">
      <w:pPr>
        <w:spacing w:after="0"/>
        <w:jc w:val="center"/>
        <w:rPr>
          <w:rFonts w:ascii="Century Gothic" w:hAnsi="Century Gothic"/>
          <w:sz w:val="24"/>
        </w:rPr>
      </w:pPr>
      <w:r>
        <w:rPr>
          <w:rFonts w:ascii="Century Gothic" w:hAnsi="Century Gothic"/>
          <w:sz w:val="24"/>
        </w:rPr>
        <w:t>Für weitere Informationen stehen wir gerne telefonisch bzw. per E-Mail zur Verfügung.</w:t>
      </w:r>
    </w:p>
    <w:p w:rsidR="0081481B" w:rsidRDefault="0081481B" w:rsidP="00730629">
      <w:pPr>
        <w:spacing w:after="0"/>
        <w:jc w:val="center"/>
        <w:rPr>
          <w:rFonts w:ascii="Century Gothic" w:hAnsi="Century Gothic"/>
          <w:sz w:val="24"/>
        </w:rPr>
      </w:pPr>
    </w:p>
    <w:p w:rsidR="008F0787" w:rsidRPr="008F0787" w:rsidRDefault="008F0787" w:rsidP="008F535B">
      <w:pPr>
        <w:spacing w:after="120"/>
        <w:jc w:val="both"/>
        <w:rPr>
          <w:rFonts w:ascii="Century Gothic" w:hAnsi="Century Gothic"/>
          <w:b/>
          <w:sz w:val="24"/>
        </w:rPr>
      </w:pPr>
      <w:r>
        <w:rPr>
          <w:rFonts w:ascii="Century Gothic" w:hAnsi="Century Gothic"/>
          <w:b/>
          <w:sz w:val="24"/>
        </w:rPr>
        <w:t>Personal</w:t>
      </w:r>
      <w:r w:rsidR="00D70CB7">
        <w:rPr>
          <w:rFonts w:ascii="Century Gothic" w:hAnsi="Century Gothic"/>
          <w:b/>
          <w:sz w:val="24"/>
        </w:rPr>
        <w:t>bereitstellung</w:t>
      </w:r>
    </w:p>
    <w:p w:rsidR="008F0787" w:rsidRPr="00D70CB7" w:rsidRDefault="00CF0E3F" w:rsidP="008F0787">
      <w:pPr>
        <w:jc w:val="both"/>
        <w:rPr>
          <w:rFonts w:ascii="Century Gothic" w:hAnsi="Century Gothic"/>
          <w:sz w:val="24"/>
        </w:rPr>
      </w:pPr>
      <w:r>
        <w:rPr>
          <w:rFonts w:ascii="Century Gothic" w:hAnsi="Century Gothic"/>
          <w:sz w:val="24"/>
        </w:rPr>
        <w:t>Wir erlauben</w:t>
      </w:r>
      <w:r w:rsidR="008F0787" w:rsidRPr="00D70CB7">
        <w:rPr>
          <w:rFonts w:ascii="Century Gothic" w:hAnsi="Century Gothic"/>
          <w:sz w:val="24"/>
        </w:rPr>
        <w:t xml:space="preserve"> uns, </w:t>
      </w:r>
      <w:r w:rsidR="008F0787" w:rsidRPr="00D70CB7">
        <w:rPr>
          <w:rFonts w:ascii="Century Gothic" w:hAnsi="Century Gothic"/>
          <w:b/>
          <w:sz w:val="24"/>
        </w:rPr>
        <w:t>ab 01:00 Uhr € 36,00 pro Mitarbeiter/angefangener Stunde</w:t>
      </w:r>
      <w:r w:rsidR="008F0787" w:rsidRPr="00D70CB7">
        <w:rPr>
          <w:rFonts w:ascii="Century Gothic" w:hAnsi="Century Gothic"/>
          <w:sz w:val="24"/>
        </w:rPr>
        <w:t xml:space="preserve"> zu verrechnen. </w:t>
      </w:r>
    </w:p>
    <w:p w:rsidR="00D70CB7" w:rsidRPr="00D70CB7" w:rsidRDefault="00D70CB7" w:rsidP="008F535B">
      <w:pPr>
        <w:spacing w:after="120"/>
        <w:jc w:val="both"/>
        <w:rPr>
          <w:rFonts w:ascii="Century Gothic" w:hAnsi="Century Gothic"/>
          <w:b/>
          <w:sz w:val="24"/>
        </w:rPr>
      </w:pPr>
      <w:r>
        <w:rPr>
          <w:rFonts w:ascii="Century Gothic" w:hAnsi="Century Gothic"/>
          <w:b/>
          <w:sz w:val="24"/>
        </w:rPr>
        <w:t>Sperrstunde</w:t>
      </w:r>
    </w:p>
    <w:p w:rsidR="008F0787" w:rsidRDefault="00D70CB7" w:rsidP="008F0787">
      <w:pPr>
        <w:jc w:val="both"/>
        <w:rPr>
          <w:rFonts w:ascii="Century Gothic" w:hAnsi="Century Gothic"/>
          <w:sz w:val="24"/>
        </w:rPr>
      </w:pPr>
      <w:r w:rsidRPr="00D70CB7">
        <w:rPr>
          <w:rFonts w:ascii="Century Gothic" w:hAnsi="Century Gothic"/>
          <w:sz w:val="24"/>
        </w:rPr>
        <w:t xml:space="preserve">Wir bitten Sie, die </w:t>
      </w:r>
      <w:r w:rsidR="002C6F00">
        <w:rPr>
          <w:rFonts w:ascii="Century Gothic" w:hAnsi="Century Gothic"/>
          <w:sz w:val="24"/>
        </w:rPr>
        <w:t>S</w:t>
      </w:r>
      <w:r w:rsidRPr="00D70CB7">
        <w:rPr>
          <w:rFonts w:ascii="Century Gothic" w:hAnsi="Century Gothic"/>
          <w:sz w:val="24"/>
        </w:rPr>
        <w:t xml:space="preserve">perrstunde um </w:t>
      </w:r>
      <w:r w:rsidRPr="002C6F00">
        <w:rPr>
          <w:rFonts w:ascii="Century Gothic" w:hAnsi="Century Gothic"/>
          <w:b/>
          <w:sz w:val="24"/>
        </w:rPr>
        <w:t>02:30 Uhr</w:t>
      </w:r>
      <w:r w:rsidRPr="00D70CB7">
        <w:rPr>
          <w:rFonts w:ascii="Century Gothic" w:hAnsi="Century Gothic"/>
          <w:sz w:val="24"/>
        </w:rPr>
        <w:t xml:space="preserve"> zu respektieren.</w:t>
      </w:r>
    </w:p>
    <w:p w:rsidR="00D70CB7" w:rsidRDefault="00D70CB7" w:rsidP="008F535B">
      <w:pPr>
        <w:spacing w:after="120"/>
        <w:jc w:val="both"/>
        <w:rPr>
          <w:rFonts w:ascii="Century Gothic" w:hAnsi="Century Gothic"/>
          <w:b/>
          <w:sz w:val="24"/>
        </w:rPr>
      </w:pPr>
      <w:r w:rsidRPr="00D70CB7">
        <w:rPr>
          <w:rFonts w:ascii="Century Gothic" w:hAnsi="Century Gothic"/>
          <w:b/>
          <w:sz w:val="24"/>
        </w:rPr>
        <w:t>Stoppelgeld für Getränke</w:t>
      </w:r>
    </w:p>
    <w:p w:rsidR="00D70CB7" w:rsidRDefault="002C6F00" w:rsidP="008F0787">
      <w:pPr>
        <w:jc w:val="both"/>
        <w:rPr>
          <w:rFonts w:ascii="Century Gothic" w:hAnsi="Century Gothic"/>
          <w:sz w:val="24"/>
        </w:rPr>
      </w:pPr>
      <w:r>
        <w:rPr>
          <w:rFonts w:ascii="Century Gothic" w:hAnsi="Century Gothic"/>
          <w:sz w:val="24"/>
        </w:rPr>
        <w:t>Natürlich ist es möglich, ihre Lieblingsweine, Säfte oder Schnäpse mitzubringen, hierfür erlauben wir uns ein Stoppelgeld einzuheben.</w:t>
      </w:r>
    </w:p>
    <w:p w:rsidR="002C6F00" w:rsidRDefault="002C6F00" w:rsidP="002C6F00">
      <w:pPr>
        <w:spacing w:after="60"/>
        <w:jc w:val="both"/>
        <w:rPr>
          <w:rFonts w:ascii="Century Gothic" w:hAnsi="Century Gothic"/>
          <w:sz w:val="24"/>
        </w:rPr>
      </w:pPr>
      <w:r>
        <w:rPr>
          <w:rFonts w:ascii="Century Gothic" w:hAnsi="Century Gothic"/>
          <w:sz w:val="24"/>
        </w:rPr>
        <w:t>Stoppelgeld per Flasche Wein</w:t>
      </w:r>
      <w:r>
        <w:rPr>
          <w:rFonts w:ascii="Century Gothic" w:hAnsi="Century Gothic"/>
          <w:sz w:val="24"/>
        </w:rPr>
        <w:tab/>
      </w:r>
      <w:r>
        <w:rPr>
          <w:rFonts w:ascii="Century Gothic" w:hAnsi="Century Gothic"/>
          <w:sz w:val="24"/>
        </w:rPr>
        <w:tab/>
        <w:t>€ 10,00</w:t>
      </w:r>
    </w:p>
    <w:p w:rsidR="002C6F00" w:rsidRDefault="002C6F00" w:rsidP="002C6F00">
      <w:pPr>
        <w:spacing w:after="60"/>
        <w:jc w:val="both"/>
        <w:rPr>
          <w:rFonts w:ascii="Century Gothic" w:hAnsi="Century Gothic"/>
          <w:sz w:val="24"/>
        </w:rPr>
      </w:pPr>
      <w:r>
        <w:rPr>
          <w:rFonts w:ascii="Century Gothic" w:hAnsi="Century Gothic"/>
          <w:sz w:val="24"/>
        </w:rPr>
        <w:t>Stoppelgeld per Flasche Saft</w:t>
      </w:r>
      <w:r>
        <w:rPr>
          <w:rFonts w:ascii="Century Gothic" w:hAnsi="Century Gothic"/>
          <w:sz w:val="24"/>
        </w:rPr>
        <w:tab/>
      </w:r>
      <w:r>
        <w:rPr>
          <w:rFonts w:ascii="Century Gothic" w:hAnsi="Century Gothic"/>
          <w:sz w:val="24"/>
        </w:rPr>
        <w:tab/>
        <w:t>€   4,50</w:t>
      </w:r>
    </w:p>
    <w:p w:rsidR="002C6F00" w:rsidRDefault="002C6F00" w:rsidP="008F0787">
      <w:pPr>
        <w:jc w:val="both"/>
        <w:rPr>
          <w:rFonts w:ascii="Century Gothic" w:hAnsi="Century Gothic"/>
          <w:sz w:val="24"/>
        </w:rPr>
      </w:pPr>
      <w:r>
        <w:rPr>
          <w:rFonts w:ascii="Century Gothic" w:hAnsi="Century Gothic"/>
          <w:sz w:val="24"/>
        </w:rPr>
        <w:t>Stoppelgeld per Flasche Schnaps</w:t>
      </w:r>
      <w:r>
        <w:rPr>
          <w:rFonts w:ascii="Century Gothic" w:hAnsi="Century Gothic"/>
          <w:sz w:val="24"/>
        </w:rPr>
        <w:tab/>
        <w:t>€   7,50</w:t>
      </w:r>
    </w:p>
    <w:p w:rsidR="002C6F00" w:rsidRDefault="002C6F00" w:rsidP="008F535B">
      <w:pPr>
        <w:spacing w:after="120"/>
        <w:jc w:val="both"/>
        <w:rPr>
          <w:rFonts w:ascii="Century Gothic" w:hAnsi="Century Gothic"/>
          <w:b/>
          <w:sz w:val="24"/>
        </w:rPr>
      </w:pPr>
      <w:r w:rsidRPr="002C6F00">
        <w:rPr>
          <w:rFonts w:ascii="Century Gothic" w:hAnsi="Century Gothic"/>
          <w:b/>
          <w:sz w:val="24"/>
        </w:rPr>
        <w:t>Mitgebrachte Mehlspeisen &amp; Desserts</w:t>
      </w:r>
    </w:p>
    <w:p w:rsidR="002C6F00" w:rsidRPr="002C6F00" w:rsidRDefault="002C6F00" w:rsidP="008F0787">
      <w:pPr>
        <w:jc w:val="both"/>
        <w:rPr>
          <w:rFonts w:ascii="Century Gothic" w:hAnsi="Century Gothic"/>
          <w:sz w:val="24"/>
        </w:rPr>
      </w:pPr>
      <w:r>
        <w:rPr>
          <w:rFonts w:ascii="Century Gothic" w:hAnsi="Century Gothic"/>
          <w:sz w:val="24"/>
        </w:rPr>
        <w:t xml:space="preserve">Für die Bereitstellung einer Kühlmöglichkeit und dem Geschirr sowie dem eventuellen Aufschneiden Ihrer mitgebrachten Mehlspeisen wird ein Pauschalpreis von </w:t>
      </w:r>
      <w:r>
        <w:rPr>
          <w:rFonts w:ascii="Century Gothic" w:hAnsi="Century Gothic"/>
          <w:b/>
          <w:sz w:val="24"/>
        </w:rPr>
        <w:t>€ 1,</w:t>
      </w:r>
      <w:r w:rsidR="00AC3D87">
        <w:rPr>
          <w:rFonts w:ascii="Century Gothic" w:hAnsi="Century Gothic"/>
          <w:b/>
          <w:sz w:val="24"/>
        </w:rPr>
        <w:t>50</w:t>
      </w:r>
      <w:bookmarkStart w:id="0" w:name="_GoBack"/>
      <w:bookmarkEnd w:id="0"/>
      <w:r w:rsidRPr="002C6F00">
        <w:rPr>
          <w:rFonts w:ascii="Century Gothic" w:hAnsi="Century Gothic"/>
          <w:b/>
          <w:sz w:val="24"/>
        </w:rPr>
        <w:t xml:space="preserve"> pro Gast </w:t>
      </w:r>
      <w:r>
        <w:rPr>
          <w:rFonts w:ascii="Century Gothic" w:hAnsi="Century Gothic"/>
          <w:sz w:val="24"/>
        </w:rPr>
        <w:t>verrechnet.</w:t>
      </w:r>
    </w:p>
    <w:p w:rsidR="00D70CB7" w:rsidRPr="00D70CB7" w:rsidRDefault="00D70CB7" w:rsidP="008F535B">
      <w:pPr>
        <w:spacing w:after="120"/>
        <w:jc w:val="both"/>
        <w:rPr>
          <w:rFonts w:ascii="Century Gothic" w:hAnsi="Century Gothic"/>
          <w:b/>
          <w:sz w:val="24"/>
        </w:rPr>
      </w:pPr>
      <w:r w:rsidRPr="00D70CB7">
        <w:rPr>
          <w:rFonts w:ascii="Century Gothic" w:hAnsi="Century Gothic"/>
          <w:b/>
          <w:sz w:val="24"/>
        </w:rPr>
        <w:t>Trauung im Gastgarten</w:t>
      </w:r>
      <w:r w:rsidR="0081481B">
        <w:rPr>
          <w:rFonts w:ascii="Century Gothic" w:hAnsi="Century Gothic"/>
          <w:b/>
          <w:sz w:val="24"/>
        </w:rPr>
        <w:t xml:space="preserve"> (nur bei Schönwetter möglich)</w:t>
      </w:r>
    </w:p>
    <w:p w:rsidR="00D70CB7" w:rsidRPr="00D70CB7" w:rsidRDefault="00D70CB7" w:rsidP="00D70CB7">
      <w:pPr>
        <w:jc w:val="both"/>
        <w:rPr>
          <w:rFonts w:ascii="Century Gothic" w:hAnsi="Century Gothic"/>
          <w:sz w:val="24"/>
        </w:rPr>
      </w:pPr>
      <w:r w:rsidRPr="00D70CB7">
        <w:rPr>
          <w:rFonts w:ascii="Century Gothic" w:hAnsi="Century Gothic"/>
          <w:sz w:val="24"/>
        </w:rPr>
        <w:t>Für Ihre besonderen Momente stellen wir Ihnen gerne unseren Gastgarten zur Verfügung. Hierfür dekorieren wir dem Anlass und Ihren Wünschen entsprechend. Impressionen von bisherigen Hochzeiten in unserem Gastgarten können Sie unserer Website entnehmen.</w:t>
      </w:r>
    </w:p>
    <w:p w:rsidR="00D70CB7" w:rsidRDefault="00D70CB7" w:rsidP="008F535B">
      <w:pPr>
        <w:spacing w:after="120"/>
        <w:jc w:val="both"/>
        <w:rPr>
          <w:rFonts w:ascii="Century Gothic" w:hAnsi="Century Gothic"/>
          <w:sz w:val="24"/>
        </w:rPr>
      </w:pPr>
      <w:r w:rsidRPr="00D70CB7">
        <w:rPr>
          <w:rFonts w:ascii="Century Gothic" w:hAnsi="Century Gothic"/>
          <w:sz w:val="24"/>
        </w:rPr>
        <w:t xml:space="preserve">Für die Vor- &amp; Nachbereitungsarbeiten wird eine Gebühr von </w:t>
      </w:r>
      <w:r w:rsidRPr="008F535B">
        <w:rPr>
          <w:rFonts w:ascii="Century Gothic" w:hAnsi="Century Gothic"/>
          <w:b/>
          <w:sz w:val="24"/>
        </w:rPr>
        <w:t>€ 250,00</w:t>
      </w:r>
      <w:r w:rsidRPr="00D70CB7">
        <w:rPr>
          <w:rFonts w:ascii="Century Gothic" w:hAnsi="Century Gothic"/>
          <w:sz w:val="24"/>
        </w:rPr>
        <w:t xml:space="preserve"> zu verrechnet. </w:t>
      </w:r>
    </w:p>
    <w:p w:rsidR="008F0787" w:rsidRPr="00D70CB7" w:rsidRDefault="008F0787" w:rsidP="008F535B">
      <w:pPr>
        <w:spacing w:after="120"/>
        <w:jc w:val="both"/>
        <w:rPr>
          <w:rFonts w:ascii="Century Gothic" w:hAnsi="Century Gothic"/>
          <w:b/>
          <w:sz w:val="24"/>
        </w:rPr>
      </w:pPr>
      <w:r w:rsidRPr="008F0787">
        <w:rPr>
          <w:rFonts w:ascii="Century Gothic" w:hAnsi="Century Gothic"/>
          <w:b/>
          <w:sz w:val="24"/>
        </w:rPr>
        <w:lastRenderedPageBreak/>
        <w:t>Hochzeitsbrauchtum</w:t>
      </w:r>
      <w:r w:rsidR="00D70CB7">
        <w:rPr>
          <w:rFonts w:ascii="Century Gothic" w:hAnsi="Century Gothic"/>
          <w:b/>
          <w:sz w:val="24"/>
        </w:rPr>
        <w:t xml:space="preserve"> </w:t>
      </w:r>
      <w:r w:rsidR="008F535B">
        <w:rPr>
          <w:rFonts w:ascii="Century Gothic" w:hAnsi="Century Gothic"/>
          <w:b/>
          <w:sz w:val="24"/>
        </w:rPr>
        <w:t xml:space="preserve">- </w:t>
      </w:r>
      <w:r w:rsidRPr="00D70CB7">
        <w:rPr>
          <w:rFonts w:ascii="Century Gothic" w:hAnsi="Century Gothic"/>
          <w:b/>
          <w:sz w:val="24"/>
        </w:rPr>
        <w:t>Brautentführung im Salettl</w:t>
      </w:r>
    </w:p>
    <w:p w:rsidR="008F0787" w:rsidRPr="00D70CB7" w:rsidRDefault="008F0787" w:rsidP="008F0787">
      <w:pPr>
        <w:jc w:val="both"/>
        <w:rPr>
          <w:rFonts w:ascii="Century Gothic" w:hAnsi="Century Gothic"/>
          <w:sz w:val="24"/>
        </w:rPr>
      </w:pPr>
      <w:r w:rsidRPr="00D70CB7">
        <w:rPr>
          <w:rFonts w:ascii="Century Gothic" w:hAnsi="Century Gothic"/>
          <w:sz w:val="24"/>
        </w:rPr>
        <w:t xml:space="preserve">Auf der gegenüberliegenden Straßenseite befindet sich unser </w:t>
      </w:r>
      <w:proofErr w:type="spellStart"/>
      <w:r w:rsidRPr="00D70CB7">
        <w:rPr>
          <w:rFonts w:ascii="Century Gothic" w:hAnsi="Century Gothic"/>
          <w:sz w:val="24"/>
        </w:rPr>
        <w:t>Theatersalettl</w:t>
      </w:r>
      <w:proofErr w:type="spellEnd"/>
      <w:r w:rsidRPr="00D70CB7">
        <w:rPr>
          <w:rFonts w:ascii="Century Gothic" w:hAnsi="Century Gothic"/>
          <w:sz w:val="24"/>
        </w:rPr>
        <w:t>. Dieses stellen wir Ihnen gerne für Ihre Brautentführung zur Verfügung.</w:t>
      </w:r>
    </w:p>
    <w:p w:rsidR="00730629" w:rsidRDefault="008F0787" w:rsidP="0081481B">
      <w:pPr>
        <w:jc w:val="both"/>
        <w:rPr>
          <w:rFonts w:ascii="Century Gothic" w:hAnsi="Century Gothic"/>
          <w:sz w:val="24"/>
        </w:rPr>
      </w:pPr>
      <w:r w:rsidRPr="00D70CB7">
        <w:rPr>
          <w:rFonts w:ascii="Century Gothic" w:hAnsi="Century Gothic"/>
          <w:sz w:val="24"/>
        </w:rPr>
        <w:t xml:space="preserve">Wir erlauben uns, für die Vor- &amp; Nachbereitungsarbeiten eine Saalmiete von </w:t>
      </w:r>
      <w:r w:rsidRPr="008F535B">
        <w:rPr>
          <w:rFonts w:ascii="Century Gothic" w:hAnsi="Century Gothic"/>
          <w:b/>
          <w:sz w:val="24"/>
        </w:rPr>
        <w:t xml:space="preserve">€ </w:t>
      </w:r>
      <w:r w:rsidR="00D70CB7" w:rsidRPr="008F535B">
        <w:rPr>
          <w:rFonts w:ascii="Century Gothic" w:hAnsi="Century Gothic"/>
          <w:b/>
          <w:sz w:val="24"/>
        </w:rPr>
        <w:t>300</w:t>
      </w:r>
      <w:r w:rsidRPr="008F535B">
        <w:rPr>
          <w:rFonts w:ascii="Century Gothic" w:hAnsi="Century Gothic"/>
          <w:b/>
          <w:sz w:val="24"/>
        </w:rPr>
        <w:t>,00</w:t>
      </w:r>
      <w:r w:rsidRPr="00D70CB7">
        <w:rPr>
          <w:rFonts w:ascii="Century Gothic" w:hAnsi="Century Gothic"/>
          <w:sz w:val="24"/>
        </w:rPr>
        <w:t xml:space="preserve"> zu verrechnen.</w:t>
      </w:r>
    </w:p>
    <w:p w:rsidR="00977C79" w:rsidRDefault="00977C79" w:rsidP="00977C79">
      <w:pPr>
        <w:spacing w:after="120"/>
        <w:jc w:val="both"/>
        <w:rPr>
          <w:rFonts w:ascii="Century Gothic" w:hAnsi="Century Gothic"/>
          <w:b/>
          <w:sz w:val="24"/>
        </w:rPr>
      </w:pPr>
      <w:r w:rsidRPr="00977C79">
        <w:rPr>
          <w:rFonts w:ascii="Century Gothic" w:hAnsi="Century Gothic"/>
          <w:b/>
          <w:sz w:val="24"/>
        </w:rPr>
        <w:t>Raummiete</w:t>
      </w:r>
    </w:p>
    <w:p w:rsidR="00977C79" w:rsidRPr="00977C79" w:rsidRDefault="00977C79" w:rsidP="008F0787">
      <w:pPr>
        <w:jc w:val="both"/>
        <w:rPr>
          <w:rFonts w:ascii="Century Gothic" w:hAnsi="Century Gothic"/>
          <w:sz w:val="24"/>
        </w:rPr>
      </w:pPr>
      <w:r>
        <w:rPr>
          <w:rFonts w:ascii="Century Gothic" w:hAnsi="Century Gothic"/>
          <w:sz w:val="24"/>
        </w:rPr>
        <w:t xml:space="preserve">Aufgrund der Alleinnutzung der Räumlichkeiten bei Seminaren &amp; Sitzungen erlauben wir uns eine Raummiete von </w:t>
      </w:r>
      <w:r>
        <w:rPr>
          <w:rFonts w:ascii="Century Gothic" w:hAnsi="Century Gothic"/>
          <w:b/>
          <w:sz w:val="24"/>
        </w:rPr>
        <w:t>€ 75</w:t>
      </w:r>
      <w:r w:rsidRPr="00977C79">
        <w:rPr>
          <w:rFonts w:ascii="Century Gothic" w:hAnsi="Century Gothic"/>
          <w:b/>
          <w:sz w:val="24"/>
        </w:rPr>
        <w:t>,00</w:t>
      </w:r>
      <w:r>
        <w:rPr>
          <w:rFonts w:ascii="Century Gothic" w:hAnsi="Century Gothic"/>
          <w:sz w:val="24"/>
        </w:rPr>
        <w:t xml:space="preserve"> einzuheben.</w:t>
      </w:r>
    </w:p>
    <w:p w:rsidR="00D70CB7" w:rsidRPr="008F0787" w:rsidRDefault="00D70CB7" w:rsidP="008F535B">
      <w:pPr>
        <w:spacing w:after="120"/>
        <w:jc w:val="both"/>
        <w:rPr>
          <w:rFonts w:ascii="Century Gothic" w:hAnsi="Century Gothic"/>
          <w:b/>
          <w:sz w:val="24"/>
        </w:rPr>
      </w:pPr>
      <w:r>
        <w:rPr>
          <w:rFonts w:ascii="Century Gothic" w:hAnsi="Century Gothic"/>
          <w:b/>
          <w:sz w:val="24"/>
        </w:rPr>
        <w:t>Präsentationsmaterial</w:t>
      </w:r>
    </w:p>
    <w:p w:rsidR="00D70CB7" w:rsidRDefault="00D70CB7">
      <w:r w:rsidRPr="00D70CB7">
        <w:rPr>
          <w:rFonts w:ascii="Century Gothic" w:hAnsi="Century Gothic"/>
          <w:sz w:val="24"/>
        </w:rPr>
        <w:t xml:space="preserve">Sie können sich gerne unseren </w:t>
      </w:r>
      <w:proofErr w:type="spellStart"/>
      <w:r w:rsidRPr="00D70CB7">
        <w:rPr>
          <w:rFonts w:ascii="Century Gothic" w:hAnsi="Century Gothic"/>
          <w:sz w:val="24"/>
        </w:rPr>
        <w:t>Beamer</w:t>
      </w:r>
      <w:proofErr w:type="spellEnd"/>
      <w:r w:rsidRPr="00D70CB7">
        <w:rPr>
          <w:rFonts w:ascii="Century Gothic" w:hAnsi="Century Gothic"/>
          <w:sz w:val="24"/>
        </w:rPr>
        <w:t xml:space="preserve"> &amp; unsere Leinwand ausleihen. Diese stellen wir Ihnen für eine </w:t>
      </w:r>
      <w:r w:rsidRPr="008F535B">
        <w:rPr>
          <w:rFonts w:ascii="Century Gothic" w:hAnsi="Century Gothic"/>
          <w:sz w:val="24"/>
        </w:rPr>
        <w:t>Gebühr von</w:t>
      </w:r>
      <w:r w:rsidRPr="00D70CB7">
        <w:rPr>
          <w:rFonts w:ascii="Century Gothic" w:hAnsi="Century Gothic"/>
          <w:b/>
          <w:sz w:val="24"/>
        </w:rPr>
        <w:t xml:space="preserve"> 15 €</w:t>
      </w:r>
      <w:r w:rsidRPr="00D70CB7">
        <w:rPr>
          <w:rFonts w:ascii="Century Gothic" w:hAnsi="Century Gothic"/>
          <w:sz w:val="24"/>
        </w:rPr>
        <w:t xml:space="preserve"> zur Verfügung.</w:t>
      </w:r>
    </w:p>
    <w:sectPr w:rsidR="00D70CB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F7" w:rsidRDefault="00D015F7" w:rsidP="00730629">
      <w:pPr>
        <w:spacing w:after="0" w:line="240" w:lineRule="auto"/>
      </w:pPr>
      <w:r>
        <w:separator/>
      </w:r>
    </w:p>
  </w:endnote>
  <w:endnote w:type="continuationSeparator" w:id="0">
    <w:p w:rsidR="00D015F7" w:rsidRDefault="00D015F7" w:rsidP="0073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29" w:rsidRDefault="00730629" w:rsidP="00730629">
    <w:pPr>
      <w:pStyle w:val="Fuzeile"/>
      <w:pBdr>
        <w:top w:val="single" w:sz="4" w:space="1" w:color="auto"/>
      </w:pBdr>
      <w:rPr>
        <w:rFonts w:ascii="Century Gothic" w:hAnsi="Century Gothic"/>
        <w:sz w:val="18"/>
      </w:rPr>
    </w:pPr>
  </w:p>
  <w:p w:rsidR="00730629" w:rsidRPr="00730629" w:rsidRDefault="00730629" w:rsidP="00730629">
    <w:pPr>
      <w:pStyle w:val="Fuzeile"/>
      <w:pBdr>
        <w:top w:val="single" w:sz="4" w:space="1" w:color="auto"/>
      </w:pBdr>
      <w:rPr>
        <w:rFonts w:ascii="Century Gothic" w:hAnsi="Century Gothic"/>
        <w:sz w:val="18"/>
      </w:rPr>
    </w:pPr>
    <w:r w:rsidRPr="00730629">
      <w:rPr>
        <w:rFonts w:ascii="Century Gothic" w:hAnsi="Century Gothic"/>
        <w:sz w:val="18"/>
      </w:rPr>
      <w:t>© Gasthof Geppl 2023</w:t>
    </w:r>
    <w:r w:rsidRPr="00730629">
      <w:rPr>
        <w:rFonts w:ascii="Century Gothic" w:hAnsi="Century Gothic"/>
        <w:sz w:val="18"/>
      </w:rPr>
      <w:tab/>
    </w:r>
    <w:r w:rsidRPr="00730629">
      <w:rPr>
        <w:rFonts w:ascii="Century Gothic" w:hAnsi="Century Gothic"/>
        <w:sz w:val="18"/>
      </w:rPr>
      <w:tab/>
      <w:t xml:space="preserve">alle Preise inkl. gesetzlicher </w:t>
    </w:r>
    <w:proofErr w:type="spellStart"/>
    <w:r w:rsidRPr="00730629">
      <w:rPr>
        <w:rFonts w:ascii="Century Gothic" w:hAnsi="Century Gothic"/>
        <w:sz w:val="18"/>
      </w:rPr>
      <w:t>Mehrwertssteuer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F7" w:rsidRDefault="00D015F7" w:rsidP="00730629">
      <w:pPr>
        <w:spacing w:after="0" w:line="240" w:lineRule="auto"/>
      </w:pPr>
      <w:r>
        <w:separator/>
      </w:r>
    </w:p>
  </w:footnote>
  <w:footnote w:type="continuationSeparator" w:id="0">
    <w:p w:rsidR="00D015F7" w:rsidRDefault="00D015F7" w:rsidP="00730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1468"/>
    <w:multiLevelType w:val="hybridMultilevel"/>
    <w:tmpl w:val="1B0CDB3E"/>
    <w:lvl w:ilvl="0" w:tplc="5250603E">
      <w:start w:val="115"/>
      <w:numFmt w:val="bullet"/>
      <w:pStyle w:val="KeinLeerraum"/>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87"/>
    <w:rsid w:val="00280846"/>
    <w:rsid w:val="002C6F00"/>
    <w:rsid w:val="00651DC0"/>
    <w:rsid w:val="006904A4"/>
    <w:rsid w:val="006A3B8A"/>
    <w:rsid w:val="00730629"/>
    <w:rsid w:val="007D3DC7"/>
    <w:rsid w:val="0081481B"/>
    <w:rsid w:val="008F0787"/>
    <w:rsid w:val="008F535B"/>
    <w:rsid w:val="00924037"/>
    <w:rsid w:val="00977C79"/>
    <w:rsid w:val="00AA6735"/>
    <w:rsid w:val="00AC3D87"/>
    <w:rsid w:val="00CF0E3F"/>
    <w:rsid w:val="00D015F7"/>
    <w:rsid w:val="00D70C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EE9B7-1ED9-4681-B35D-900424F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787"/>
  </w:style>
  <w:style w:type="paragraph" w:styleId="berschrift1">
    <w:name w:val="heading 1"/>
    <w:basedOn w:val="Standard"/>
    <w:next w:val="Standard"/>
    <w:link w:val="berschrift1Zchn"/>
    <w:uiPriority w:val="9"/>
    <w:qFormat/>
    <w:rsid w:val="006904A4"/>
    <w:pPr>
      <w:keepNext/>
      <w:keepLines/>
      <w:spacing w:after="120" w:line="240" w:lineRule="auto"/>
      <w:outlineLvl w:val="0"/>
    </w:pPr>
    <w:rPr>
      <w:rFonts w:ascii="Century Gothic" w:eastAsiaTheme="majorEastAsia" w:hAnsi="Century Gothic"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berschrift1"/>
    <w:link w:val="berschriftZchn"/>
    <w:autoRedefine/>
    <w:qFormat/>
    <w:rsid w:val="00924037"/>
  </w:style>
  <w:style w:type="character" w:customStyle="1" w:styleId="berschriftZchn">
    <w:name w:val="Überschrift Zchn"/>
    <w:basedOn w:val="berschrift1Zchn"/>
    <w:link w:val="berschrift"/>
    <w:rsid w:val="00924037"/>
    <w:rPr>
      <w:rFonts w:ascii="Century Gothic" w:eastAsiaTheme="majorEastAsia" w:hAnsi="Century Gothic" w:cstheme="majorBidi"/>
      <w:b/>
      <w:bCs/>
      <w:color w:val="000000" w:themeColor="text1"/>
      <w:sz w:val="28"/>
      <w:szCs w:val="28"/>
    </w:rPr>
  </w:style>
  <w:style w:type="character" w:customStyle="1" w:styleId="berschrift1Zchn">
    <w:name w:val="Überschrift 1 Zchn"/>
    <w:basedOn w:val="Absatz-Standardschriftart"/>
    <w:link w:val="berschrift1"/>
    <w:uiPriority w:val="9"/>
    <w:rsid w:val="006904A4"/>
    <w:rPr>
      <w:rFonts w:ascii="Century Gothic" w:eastAsiaTheme="majorEastAsia" w:hAnsi="Century Gothic" w:cstheme="majorBidi"/>
      <w:b/>
      <w:bCs/>
      <w:color w:val="000000" w:themeColor="text1"/>
      <w:sz w:val="28"/>
      <w:szCs w:val="28"/>
    </w:rPr>
  </w:style>
  <w:style w:type="paragraph" w:customStyle="1" w:styleId="Zubereitung">
    <w:name w:val="Zubereitung"/>
    <w:basedOn w:val="KeinLeerraum"/>
    <w:autoRedefine/>
    <w:qFormat/>
    <w:rsid w:val="006904A4"/>
    <w:pPr>
      <w:numPr>
        <w:numId w:val="0"/>
      </w:numPr>
      <w:spacing w:after="120" w:line="23" w:lineRule="atLeast"/>
    </w:pPr>
    <w:rPr>
      <w:rFonts w:ascii="Century Gothic" w:hAnsi="Century Gothic"/>
      <w:sz w:val="24"/>
    </w:rPr>
  </w:style>
  <w:style w:type="paragraph" w:styleId="KeinLeerraum">
    <w:name w:val="No Spacing"/>
    <w:uiPriority w:val="1"/>
    <w:qFormat/>
    <w:rsid w:val="00924037"/>
    <w:pPr>
      <w:numPr>
        <w:numId w:val="4"/>
      </w:numPr>
      <w:spacing w:after="0" w:line="240" w:lineRule="auto"/>
    </w:pPr>
  </w:style>
  <w:style w:type="paragraph" w:customStyle="1" w:styleId="Zutaten">
    <w:name w:val="Zutaten"/>
    <w:basedOn w:val="Standard"/>
    <w:autoRedefine/>
    <w:qFormat/>
    <w:rsid w:val="006904A4"/>
    <w:pPr>
      <w:spacing w:after="120"/>
    </w:pPr>
    <w:rPr>
      <w:rFonts w:ascii="Century Gothic" w:hAnsi="Century Gothic"/>
      <w:sz w:val="24"/>
    </w:rPr>
  </w:style>
  <w:style w:type="paragraph" w:styleId="Kopfzeile">
    <w:name w:val="header"/>
    <w:basedOn w:val="Standard"/>
    <w:link w:val="KopfzeileZchn"/>
    <w:uiPriority w:val="99"/>
    <w:unhideWhenUsed/>
    <w:rsid w:val="007306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629"/>
  </w:style>
  <w:style w:type="paragraph" w:styleId="Fuzeile">
    <w:name w:val="footer"/>
    <w:basedOn w:val="Standard"/>
    <w:link w:val="FuzeileZchn"/>
    <w:uiPriority w:val="99"/>
    <w:unhideWhenUsed/>
    <w:rsid w:val="007306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629"/>
  </w:style>
  <w:style w:type="paragraph" w:styleId="Sprechblasentext">
    <w:name w:val="Balloon Text"/>
    <w:basedOn w:val="Standard"/>
    <w:link w:val="SprechblasentextZchn"/>
    <w:uiPriority w:val="99"/>
    <w:semiHidden/>
    <w:unhideWhenUsed/>
    <w:rsid w:val="007306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Geppl</dc:creator>
  <cp:lastModifiedBy>Microsoft-Konto</cp:lastModifiedBy>
  <cp:revision>3</cp:revision>
  <cp:lastPrinted>2023-03-06T15:44:00Z</cp:lastPrinted>
  <dcterms:created xsi:type="dcterms:W3CDTF">2023-03-06T15:46:00Z</dcterms:created>
  <dcterms:modified xsi:type="dcterms:W3CDTF">2023-12-13T07:40:00Z</dcterms:modified>
</cp:coreProperties>
</file>